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FEC9" w14:textId="382B856C" w:rsidR="00BB7524" w:rsidRPr="00BB7524" w:rsidRDefault="00BB7524" w:rsidP="00BB7524">
      <w:pPr>
        <w:autoSpaceDE w:val="0"/>
        <w:autoSpaceDN w:val="0"/>
        <w:adjustRightInd w:val="0"/>
        <w:spacing w:before="600" w:after="600" w:line="240" w:lineRule="auto"/>
        <w:jc w:val="right"/>
        <w:rPr>
          <w:rFonts w:ascii="Times New Roman" w:hAnsi="Times New Roman" w:cs="Times New Roman"/>
          <w:kern w:val="0"/>
          <w:sz w:val="22"/>
          <w:szCs w:val="22"/>
          <w:lang w:val="en-US"/>
        </w:rPr>
      </w:pP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Milejewo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, 13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stycznia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2025r.</w:t>
      </w:r>
    </w:p>
    <w:p w14:paraId="11287D7D" w14:textId="21AEFF35" w:rsidR="00BB7524" w:rsidRPr="00BB7524" w:rsidRDefault="00BB7524" w:rsidP="00BB7524">
      <w:pPr>
        <w:autoSpaceDE w:val="0"/>
        <w:autoSpaceDN w:val="0"/>
        <w:adjustRightInd w:val="0"/>
        <w:spacing w:before="600" w:after="600" w:line="240" w:lineRule="auto"/>
        <w:rPr>
          <w:rFonts w:ascii="Times New Roman" w:hAnsi="Times New Roman" w:cs="Times New Roman"/>
          <w:kern w:val="0"/>
          <w:sz w:val="22"/>
          <w:szCs w:val="22"/>
          <w:lang w:val="en-US"/>
        </w:rPr>
      </w:pPr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RO.271.50.2024.NB</w:t>
      </w:r>
    </w:p>
    <w:p w14:paraId="59AA7A80" w14:textId="1F7FB380" w:rsidR="00BB7524" w:rsidRPr="00BB7524" w:rsidRDefault="00BB7524" w:rsidP="00BB7524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proofErr w:type="spellStart"/>
      <w:r w:rsidRPr="00BB7524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Informacja</w:t>
      </w:r>
      <w:proofErr w:type="spellEnd"/>
      <w:r w:rsidRPr="00BB7524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 z </w:t>
      </w:r>
      <w:proofErr w:type="spellStart"/>
      <w:r w:rsidRPr="00BB7524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otwarcia</w:t>
      </w:r>
      <w:proofErr w:type="spellEnd"/>
      <w:r w:rsidRPr="00BB7524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ofert</w:t>
      </w:r>
      <w:proofErr w:type="spellEnd"/>
    </w:p>
    <w:p w14:paraId="7C2A64C0" w14:textId="6CA8DD61" w:rsidR="00BB7524" w:rsidRPr="00BB7524" w:rsidRDefault="00BB7524" w:rsidP="00BB7524">
      <w:pPr>
        <w:autoSpaceDE w:val="0"/>
        <w:autoSpaceDN w:val="0"/>
        <w:adjustRightInd w:val="0"/>
        <w:spacing w:after="40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en-US"/>
        </w:rPr>
      </w:pP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Zgodnie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z art. 222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ust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. 5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ustawy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Prawo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zamówień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publicznych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, z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dnia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11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września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2019 r. (Dz. U. z 202</w:t>
      </w:r>
      <w:r>
        <w:rPr>
          <w:rFonts w:ascii="Times New Roman" w:hAnsi="Times New Roman" w:cs="Times New Roman"/>
          <w:kern w:val="0"/>
          <w:sz w:val="22"/>
          <w:szCs w:val="22"/>
          <w:lang w:val="en-US"/>
        </w:rPr>
        <w:t>4</w:t>
      </w:r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r.</w:t>
      </w:r>
      <w:r>
        <w:rPr>
          <w:rFonts w:ascii="Times New Roman" w:hAnsi="Times New Roman" w:cs="Times New Roman"/>
          <w:kern w:val="0"/>
          <w:sz w:val="22"/>
          <w:szCs w:val="22"/>
          <w:lang w:val="en-US"/>
        </w:rPr>
        <w:br/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poz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. </w:t>
      </w:r>
      <w:r>
        <w:rPr>
          <w:rFonts w:ascii="Times New Roman" w:hAnsi="Times New Roman" w:cs="Times New Roman"/>
          <w:kern w:val="0"/>
          <w:sz w:val="22"/>
          <w:szCs w:val="22"/>
          <w:lang w:val="en-US"/>
        </w:rPr>
        <w:t>1320)</w:t>
      </w:r>
    </w:p>
    <w:p w14:paraId="01681B4E" w14:textId="77777777" w:rsidR="00BB7524" w:rsidRPr="00BB7524" w:rsidRDefault="00BB7524" w:rsidP="00BB7524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kern w:val="0"/>
          <w:sz w:val="22"/>
          <w:szCs w:val="22"/>
          <w:lang w:val="en-US"/>
        </w:rPr>
      </w:pPr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1.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Kwota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jaką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Zamawiający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zamierza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przeznaczyć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na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sfinansowanie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zamówienia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:</w:t>
      </w:r>
    </w:p>
    <w:tbl>
      <w:tblPr>
        <w:tblW w:w="1032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8"/>
        <w:gridCol w:w="2410"/>
      </w:tblGrid>
      <w:tr w:rsidR="00BB7524" w:rsidRPr="00BB7524" w14:paraId="2F3C7669" w14:textId="77777777" w:rsidTr="00BB7524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C3510" w14:textId="77777777" w:rsidR="00BB7524" w:rsidRPr="00BB7524" w:rsidRDefault="00BB7524" w:rsidP="00E5470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Nazwa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części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C635B" w14:textId="77777777" w:rsidR="00BB7524" w:rsidRPr="00BB7524" w:rsidRDefault="00BB7524" w:rsidP="00E5470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Wartość</w:t>
            </w:r>
            <w:proofErr w:type="spellEnd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brutto</w:t>
            </w:r>
            <w:proofErr w:type="spellEnd"/>
          </w:p>
        </w:tc>
      </w:tr>
      <w:tr w:rsidR="00BB7524" w:rsidRPr="00BB7524" w14:paraId="79F5ADEB" w14:textId="77777777" w:rsidTr="00BB7524"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75BE5" w14:textId="477C8224" w:rsidR="00BB7524" w:rsidRPr="00BB7524" w:rsidRDefault="00BB7524" w:rsidP="00E547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sz w:val="22"/>
                <w:szCs w:val="22"/>
              </w:rPr>
              <w:t xml:space="preserve">"Dostawa sprzętu i oprogramowania w ramach projektu </w:t>
            </w:r>
            <w:proofErr w:type="spellStart"/>
            <w:r w:rsidRPr="00BB7524">
              <w:rPr>
                <w:rFonts w:ascii="Times New Roman" w:hAnsi="Times New Roman" w:cs="Times New Roman"/>
                <w:sz w:val="22"/>
                <w:szCs w:val="22"/>
              </w:rPr>
              <w:t>Cyberbezpieczny</w:t>
            </w:r>
            <w:proofErr w:type="spellEnd"/>
            <w:r w:rsidRPr="00BB7524">
              <w:rPr>
                <w:rFonts w:ascii="Times New Roman" w:hAnsi="Times New Roman" w:cs="Times New Roman"/>
                <w:sz w:val="22"/>
                <w:szCs w:val="22"/>
              </w:rPr>
              <w:t xml:space="preserve"> Samorząd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B7524">
              <w:rPr>
                <w:rFonts w:ascii="Times New Roman" w:hAnsi="Times New Roman" w:cs="Times New Roman"/>
                <w:sz w:val="22"/>
                <w:szCs w:val="22"/>
              </w:rPr>
              <w:t>- Gmina Milejewo”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D35CB" w14:textId="19D137E4" w:rsidR="00BB7524" w:rsidRPr="00BB7524" w:rsidRDefault="00BB7524" w:rsidP="00E54704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225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745.60</w:t>
            </w:r>
          </w:p>
        </w:tc>
      </w:tr>
    </w:tbl>
    <w:p w14:paraId="611E1644" w14:textId="77777777" w:rsidR="00BB7524" w:rsidRPr="00BB7524" w:rsidRDefault="00BB7524" w:rsidP="00BB7524">
      <w:pPr>
        <w:autoSpaceDE w:val="0"/>
        <w:autoSpaceDN w:val="0"/>
        <w:adjustRightInd w:val="0"/>
        <w:spacing w:before="400" w:after="200" w:line="240" w:lineRule="auto"/>
        <w:rPr>
          <w:rFonts w:ascii="Times New Roman" w:hAnsi="Times New Roman" w:cs="Times New Roman"/>
          <w:kern w:val="0"/>
          <w:sz w:val="22"/>
          <w:szCs w:val="22"/>
          <w:lang w:val="en-US"/>
        </w:rPr>
      </w:pPr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2.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Nazwy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oraz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adresy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Wykonawców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,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którzy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złożyli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oferty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w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terminie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,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wraz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z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zaproponowaną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ceną</w:t>
      </w:r>
      <w:proofErr w:type="spellEnd"/>
      <w:r w:rsidRPr="00BB7524">
        <w:rPr>
          <w:rFonts w:ascii="Times New Roman" w:hAnsi="Times New Roman" w:cs="Times New Roman"/>
          <w:kern w:val="0"/>
          <w:sz w:val="22"/>
          <w:szCs w:val="22"/>
          <w:lang w:val="en-US"/>
        </w:rPr>
        <w:t>:</w:t>
      </w:r>
    </w:p>
    <w:p w14:paraId="5A491F52" w14:textId="77777777" w:rsidR="00BB7524" w:rsidRPr="00BB7524" w:rsidRDefault="00BB7524" w:rsidP="00BB752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2"/>
          <w:szCs w:val="22"/>
          <w:lang w:val="en-US"/>
        </w:rPr>
      </w:pPr>
    </w:p>
    <w:tbl>
      <w:tblPr>
        <w:tblW w:w="1032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800"/>
        <w:gridCol w:w="4728"/>
      </w:tblGrid>
      <w:tr w:rsidR="00BB7524" w:rsidRPr="00BB7524" w14:paraId="2ECD9FC6" w14:textId="77777777" w:rsidTr="00BB7524">
        <w:tc>
          <w:tcPr>
            <w:tcW w:w="10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366DA" w14:textId="77777777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"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Cyberbezpieczny</w:t>
            </w:r>
            <w:proofErr w:type="spellEnd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Samorząd</w:t>
            </w:r>
            <w:proofErr w:type="spellEnd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Gmina</w:t>
            </w:r>
            <w:proofErr w:type="spellEnd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Milejewo</w:t>
            </w:r>
            <w:proofErr w:type="spellEnd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"</w:t>
            </w:r>
          </w:p>
        </w:tc>
      </w:tr>
      <w:tr w:rsidR="00BB7524" w:rsidRPr="00BB7524" w14:paraId="30C0FCED" w14:textId="77777777" w:rsidTr="00BB7524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73BF5" w14:textId="77777777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Nr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3F55A" w14:textId="77777777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Nazwa (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firma</w:t>
            </w:r>
            <w:proofErr w:type="spellEnd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adres</w:t>
            </w:r>
            <w:proofErr w:type="spellEnd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Wykonawcy</w:t>
            </w:r>
            <w:proofErr w:type="spellEnd"/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8653F" w14:textId="77777777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Cena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oferty</w:t>
            </w:r>
            <w:proofErr w:type="spellEnd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brutto</w:t>
            </w:r>
            <w:proofErr w:type="spellEnd"/>
          </w:p>
        </w:tc>
      </w:tr>
      <w:tr w:rsidR="00BB7524" w:rsidRPr="00BB7524" w14:paraId="4179FD66" w14:textId="77777777" w:rsidTr="00BB7524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3DE2C" w14:textId="77777777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F2229" w14:textId="654B48EB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>NEMOSOFTWARE SPÓŁKA Z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>.O.O.</w:t>
            </w:r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>boźna</w:t>
            </w:r>
            <w:proofErr w:type="spellEnd"/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19/19A</w:t>
            </w:r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br/>
              <w:t xml:space="preserve"> 82-300 </w:t>
            </w:r>
            <w:proofErr w:type="spellStart"/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>Elbląg</w:t>
            </w:r>
            <w:proofErr w:type="spellEnd"/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E798D" w14:textId="0E9984AF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269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370.00</w:t>
            </w:r>
          </w:p>
        </w:tc>
      </w:tr>
      <w:tr w:rsidR="00BB7524" w:rsidRPr="00BB7524" w14:paraId="4D99CBA5" w14:textId="77777777" w:rsidTr="00BB7524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B1089" w14:textId="77777777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659D8" w14:textId="39226006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>VIRTUALSTOR Robert Solarski</w:t>
            </w:r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br/>
            </w:r>
            <w:proofErr w:type="spellStart"/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>ul</w:t>
            </w:r>
            <w:proofErr w:type="spellEnd"/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>Kościuszki</w:t>
            </w:r>
            <w:proofErr w:type="spellEnd"/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19/6</w:t>
            </w:r>
            <w:r w:rsidRPr="00BB7524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val="en-US"/>
              </w:rPr>
              <w:br/>
              <w:t xml:space="preserve"> 78-400 Szczecinek</w:t>
            </w:r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199E6" w14:textId="3283ECBD" w:rsidR="00BB7524" w:rsidRPr="00BB7524" w:rsidRDefault="00BB7524" w:rsidP="00E54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</w:pP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230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 xml:space="preserve"> </w:t>
            </w:r>
            <w:r w:rsidRPr="00BB7524">
              <w:rPr>
                <w:rFonts w:ascii="Times New Roman" w:hAnsi="Times New Roman" w:cs="Times New Roman"/>
                <w:kern w:val="0"/>
                <w:sz w:val="22"/>
                <w:szCs w:val="22"/>
                <w:lang w:val="en-US"/>
              </w:rPr>
              <w:t>625.00</w:t>
            </w:r>
          </w:p>
        </w:tc>
      </w:tr>
    </w:tbl>
    <w:p w14:paraId="20265089" w14:textId="77777777" w:rsidR="00BB7524" w:rsidRDefault="00BB7524" w:rsidP="00E3577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9B9CB4F" w14:textId="77777777" w:rsidR="00E3577A" w:rsidRDefault="00E3577A" w:rsidP="00E3577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0B3B5DD" w14:textId="77777777" w:rsidR="00E3577A" w:rsidRPr="00BB7524" w:rsidRDefault="00E3577A" w:rsidP="00E3577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75EF59B" w14:textId="2BF5FE96" w:rsidR="00B70C77" w:rsidRDefault="00E3577A" w:rsidP="00E3577A">
      <w:pPr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Wójt Gminy</w:t>
      </w:r>
    </w:p>
    <w:p w14:paraId="56E0CE42" w14:textId="32BC6813" w:rsidR="00E3577A" w:rsidRPr="00BB7524" w:rsidRDefault="00E3577A" w:rsidP="00E3577A">
      <w:pPr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/-/ Mariola Sznajder</w:t>
      </w:r>
    </w:p>
    <w:sectPr w:rsidR="00E3577A" w:rsidRPr="00BB7524" w:rsidSect="00BB7524">
      <w:pgSz w:w="12240" w:h="15840"/>
      <w:pgMar w:top="568" w:right="1183" w:bottom="144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24"/>
    <w:rsid w:val="00327F6A"/>
    <w:rsid w:val="005E6103"/>
    <w:rsid w:val="008267DC"/>
    <w:rsid w:val="00B70C77"/>
    <w:rsid w:val="00BB7524"/>
    <w:rsid w:val="00E3577A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589D"/>
  <w15:chartTrackingRefBased/>
  <w15:docId w15:val="{99CB8560-C5FE-4C9A-AFC2-6CE63D8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24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5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52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2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52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52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52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52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52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5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5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5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5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5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B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52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B7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52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B75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52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B75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5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</cp:revision>
  <cp:lastPrinted>2025-01-13T12:33:00Z</cp:lastPrinted>
  <dcterms:created xsi:type="dcterms:W3CDTF">2025-01-13T12:27:00Z</dcterms:created>
  <dcterms:modified xsi:type="dcterms:W3CDTF">2025-01-13T13:35:00Z</dcterms:modified>
</cp:coreProperties>
</file>